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黑体_GBK" w:cs="Times New Roman"/>
          <w:bCs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eastAsia="zh-CN"/>
        </w:rPr>
        <w:t>度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天津市教育工作重点调研课题指南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一、教育综合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1.关于高校师生思想政治状况的调查研究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2.关于高校意识形态斗争样态与风险治理研究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3.关于红色文化传承与发展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4.关于培育和践行社会主义核心价值观研究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关于校园媒体融合发展的探索与实践研究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7.关于加强高校国际传播能力建设研究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8.关于增强院系党组织功能研究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9.关于职业院校党建工作协同配合机制研究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10.关于大中小学党建共建机制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关于高校专职组织员队伍建设研究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12.关于校外培训机构党建工作体制机制研究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13.关于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马克思主义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政治人才培养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工程实施成效的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14.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关于思政教师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退出机制的实践研究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关于发挥学校心理辅导室作用的研究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16.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关于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培养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教育家精神的天津实践研究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17.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关于缓解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当下中小学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教师阶段性紧张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的对策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.关于中小学教师职称学校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自主评审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”制度机制的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关于优化教师交流轮岗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机制的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.关于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推进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教育数字化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的战略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关于提升教师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数字素养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.关于提升教育大安全治理能力研究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关于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推进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留学天津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品牌建设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关于加强高校档案管理的研究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25.关于促进我市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国际中文教育特色发展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二、基础教育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1.关于我市学前教育高质量幼儿游戏实践研究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关于建立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拔尖创新人才早期发现与培养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机制的研究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3.关于学龄人口变化下的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基础教育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师资配置研究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4.关于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推进紧密型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集团化办学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的制度机制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关于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加强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中小学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教师聘后管理和绩效工资差异化分配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6.关于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建设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综合高中的配套政策研究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7.关于校外培训机构风险防范研究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8.关于中小学科学教育体系研究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9.关于提升学生体质健康水平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10.关于普通高中“强校工程”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建设的实践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11.关于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双减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背景下课堂提质增效研究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12.关于优化中小学课后服务研究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13.关于学生综合素质评价结果应用研究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14.关于学校美育与社会美育融合机制研究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15.关于推动特殊教育高质量融合发展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的研究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三、职业教育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1.关于产教联合体建设成效监测与评估研究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2.关于产教融合共同体建设成效监测与评估研究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3.关于中职高职贯通式系统培养研究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4.关于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一带一路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视域下提升鲁班工坊建设内涵研究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5.关于职业院校教师创新团队建设研究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6.关于系统推进专业、课程、教材、教师、实训改革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7.关于职业学校专业实践教学基地实践研究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8.关于职业教育现场工程师专项培养研究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9.关于职业学校融入区域创新发展研究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10.关于职业学校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岗课赛证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综合育人实践研究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11.关于高等学历继续教育专业优化研究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12.关于提升社区教育服务水平研究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13.关于终身教育学分银行应用实践研究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14.关于本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层次职业教育人才培养研究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15.关于服务雄安新区职业教育发展的研究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四、高等教育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1.关于习近平总书记高等教育发展论述的天津实践研究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2.关于后疫情时代统筹大学校园开放与安全管理研究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3.关于“双一流”背景下“四新”学科专业建设研究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.关于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卓越工程师学院建设的研究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.关于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加强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理工农医类紧缺人才培养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.关于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推进新工科建设、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多学科交叉融合培养人才研究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.关于完善本科专业类设置与调整机制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.关于构建高校哲学社会科学领域自主知识体系研究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.关于高校基础学科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拔尖创新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人才培养路径研究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关于高校服务支撑新质生产力发展的研究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11.关于高校服务天开高教科技园高质量发展研究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12.关于高校科技成果转移转化体系优化研究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13.关于普通高校产教融合型专业建设研究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14.关于招生、培养与就业联动工作机制研究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15.关于引导大学生毕业留津发展研究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16.关于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完善就业监测与评价反馈机制的研究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17.关于民办高等教育发展对策研究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18.关于“破五唯”背景下高校教师分类评价的实践研究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19.关于新形势下推动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中外合作办学高质量发展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2098" w:right="1531" w:bottom="209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5412D0-BB2A-4937-BFAE-519C6495511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9D35F14-5003-473F-BFCA-89FC93DC21E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9CED2B1-ECCA-4296-A6BD-E6F82E35A77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F93F4B8-9AD0-4905-B8D3-6B201635EE0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3OTJkZDM5Yjg0YjA2YjVlNmY4NDUzMTVjNDNiMTMifQ=="/>
  </w:docVars>
  <w:rsids>
    <w:rsidRoot w:val="00000000"/>
    <w:rsid w:val="08BE6CDD"/>
    <w:rsid w:val="0DE05B9A"/>
    <w:rsid w:val="17250FE4"/>
    <w:rsid w:val="186A40C3"/>
    <w:rsid w:val="1BC60F09"/>
    <w:rsid w:val="1F7E58E3"/>
    <w:rsid w:val="22D1722D"/>
    <w:rsid w:val="2829096F"/>
    <w:rsid w:val="2D1265F1"/>
    <w:rsid w:val="36F31B8C"/>
    <w:rsid w:val="38AF3917"/>
    <w:rsid w:val="421B6D67"/>
    <w:rsid w:val="46880AA9"/>
    <w:rsid w:val="473F70CB"/>
    <w:rsid w:val="47BD7F73"/>
    <w:rsid w:val="4BB718E3"/>
    <w:rsid w:val="4C692341"/>
    <w:rsid w:val="507033FD"/>
    <w:rsid w:val="511A0DD1"/>
    <w:rsid w:val="512A09D3"/>
    <w:rsid w:val="58EF6F2D"/>
    <w:rsid w:val="5EC64062"/>
    <w:rsid w:val="5EDA285E"/>
    <w:rsid w:val="60D22077"/>
    <w:rsid w:val="64C518CF"/>
    <w:rsid w:val="6CC96F77"/>
    <w:rsid w:val="7912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2024-02-22T07:02:00Z</dcterms:created>
  <dc:creator>Xiaomi</dc:creator>
  <cp:lastModifiedBy>young</cp:lastModifiedBy>
  <dcterms:modified xsi:type="dcterms:W3CDTF">2024-03-20T01:35:27Z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F77E60ED45D9466E8EDA5A08F31A678C_13</vt:lpwstr>
  </property>
</Properties>
</file>