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56D" w:rsidRPr="00D80351" w:rsidRDefault="005D2B2A">
      <w:pPr>
        <w:spacing w:line="520" w:lineRule="exact"/>
        <w:rPr>
          <w:rFonts w:ascii="黑体" w:eastAsia="黑体" w:hAnsi="黑体" w:cs="方正小标宋简体"/>
          <w:kern w:val="0"/>
          <w:sz w:val="32"/>
          <w:szCs w:val="32"/>
          <w:lang w:bidi="ar"/>
        </w:rPr>
      </w:pPr>
      <w:r w:rsidRPr="00D80351">
        <w:rPr>
          <w:rFonts w:ascii="黑体" w:eastAsia="黑体" w:hAnsi="黑体" w:cs="方正小标宋简体" w:hint="eastAsia"/>
          <w:kern w:val="0"/>
          <w:sz w:val="32"/>
          <w:szCs w:val="32"/>
          <w:lang w:bidi="ar"/>
        </w:rPr>
        <w:t>附件1</w:t>
      </w:r>
    </w:p>
    <w:p w:rsidR="0098256D" w:rsidRPr="00D80351" w:rsidRDefault="0098256D">
      <w:pPr>
        <w:spacing w:line="520" w:lineRule="exact"/>
        <w:jc w:val="center"/>
        <w:rPr>
          <w:rFonts w:ascii="方正小标宋简体" w:eastAsia="方正小标宋简体" w:hAnsi="宋体" w:cs="方正小标宋简体"/>
          <w:kern w:val="0"/>
          <w:sz w:val="44"/>
          <w:szCs w:val="44"/>
          <w:lang w:bidi="ar"/>
        </w:rPr>
      </w:pPr>
    </w:p>
    <w:p w:rsidR="0098256D" w:rsidRPr="00D80351" w:rsidRDefault="00A808B6">
      <w:pPr>
        <w:spacing w:line="520" w:lineRule="exact"/>
        <w:jc w:val="center"/>
        <w:rPr>
          <w:rFonts w:ascii="方正小标宋简体" w:eastAsia="方正小标宋简体" w:hAnsi="宋体" w:cs="方正小标宋简体"/>
          <w:kern w:val="0"/>
          <w:sz w:val="44"/>
          <w:szCs w:val="44"/>
          <w:lang w:bidi="ar"/>
        </w:rPr>
      </w:pPr>
      <w:r w:rsidRPr="00D80351">
        <w:rPr>
          <w:rFonts w:ascii="方正小标宋简体" w:eastAsia="方正小标宋简体" w:hAnsi="宋体" w:cs="方正小标宋简体" w:hint="eastAsia"/>
          <w:kern w:val="0"/>
          <w:sz w:val="44"/>
          <w:szCs w:val="44"/>
          <w:lang w:bidi="ar"/>
        </w:rPr>
        <w:t>第二届</w:t>
      </w:r>
      <w:r w:rsidR="005D2B2A" w:rsidRPr="00D80351">
        <w:rPr>
          <w:rFonts w:ascii="方正小标宋简体" w:eastAsia="方正小标宋简体" w:hAnsi="宋体" w:cs="方正小标宋简体" w:hint="eastAsia"/>
          <w:kern w:val="0"/>
          <w:sz w:val="44"/>
          <w:szCs w:val="44"/>
          <w:lang w:bidi="ar"/>
        </w:rPr>
        <w:t>学习贯彻习近平总书记视察</w:t>
      </w:r>
    </w:p>
    <w:p w:rsidR="0098256D" w:rsidRPr="00D80351" w:rsidRDefault="005D2B2A">
      <w:pPr>
        <w:spacing w:line="520" w:lineRule="exact"/>
        <w:jc w:val="center"/>
        <w:rPr>
          <w:rFonts w:ascii="方正小标宋简体" w:eastAsia="方正小标宋简体" w:hAnsi="宋体"/>
          <w:sz w:val="44"/>
          <w:szCs w:val="44"/>
          <w:lang w:bidi="ar"/>
        </w:rPr>
      </w:pPr>
      <w:r w:rsidRPr="00D80351">
        <w:rPr>
          <w:rFonts w:ascii="方正小标宋简体" w:eastAsia="方正小标宋简体" w:hAnsi="宋体" w:cs="方正小标宋简体" w:hint="eastAsia"/>
          <w:kern w:val="0"/>
          <w:sz w:val="44"/>
          <w:szCs w:val="44"/>
          <w:lang w:bidi="ar"/>
        </w:rPr>
        <w:t>南开大学重要讲话精神</w:t>
      </w:r>
      <w:r w:rsidRPr="00D80351">
        <w:rPr>
          <w:rFonts w:ascii="方正小标宋简体" w:eastAsia="方正小标宋简体" w:hAnsi="宋体" w:hint="eastAsia"/>
          <w:sz w:val="44"/>
          <w:szCs w:val="44"/>
          <w:lang w:bidi="ar"/>
        </w:rPr>
        <w:t>研究课题指南</w:t>
      </w:r>
    </w:p>
    <w:p w:rsidR="0098256D" w:rsidRPr="003A4930" w:rsidRDefault="0098256D">
      <w:pPr>
        <w:spacing w:line="520" w:lineRule="exact"/>
        <w:jc w:val="center"/>
        <w:rPr>
          <w:rFonts w:ascii="黑体" w:eastAsia="黑体" w:hAnsi="黑体" w:cs="黑体"/>
          <w:b/>
          <w:bCs/>
          <w:sz w:val="32"/>
          <w:szCs w:val="32"/>
        </w:rPr>
      </w:pPr>
    </w:p>
    <w:p w:rsidR="00961588" w:rsidRPr="00D80351" w:rsidRDefault="00961588" w:rsidP="00A808B6">
      <w:pPr>
        <w:tabs>
          <w:tab w:val="left" w:pos="312"/>
        </w:tabs>
        <w:spacing w:line="520" w:lineRule="exact"/>
        <w:rPr>
          <w:rFonts w:ascii="仿宋" w:eastAsia="仿宋" w:hAnsi="仿宋" w:cs="仿宋"/>
          <w:sz w:val="32"/>
          <w:szCs w:val="32"/>
        </w:rPr>
      </w:pPr>
      <w:r w:rsidRPr="00D80351">
        <w:rPr>
          <w:rFonts w:ascii="仿宋" w:eastAsia="仿宋" w:hAnsi="仿宋" w:cs="仿宋" w:hint="eastAsia"/>
          <w:sz w:val="32"/>
          <w:szCs w:val="32"/>
        </w:rPr>
        <w:t>1.习近平总书记视察南开大学重要讲话精神的基本内涵及重要意义研究</w:t>
      </w:r>
    </w:p>
    <w:p w:rsidR="00961588" w:rsidRPr="00D80351" w:rsidRDefault="00961588" w:rsidP="00A808B6">
      <w:pPr>
        <w:tabs>
          <w:tab w:val="left" w:pos="312"/>
        </w:tabs>
        <w:spacing w:line="520" w:lineRule="exact"/>
        <w:rPr>
          <w:rFonts w:ascii="仿宋" w:eastAsia="仿宋" w:hAnsi="仿宋" w:cs="仿宋"/>
          <w:sz w:val="32"/>
          <w:szCs w:val="32"/>
        </w:rPr>
      </w:pPr>
      <w:r w:rsidRPr="00D80351">
        <w:rPr>
          <w:rFonts w:ascii="仿宋" w:eastAsia="仿宋" w:hAnsi="仿宋" w:cs="仿宋" w:hint="eastAsia"/>
          <w:sz w:val="32"/>
          <w:szCs w:val="32"/>
        </w:rPr>
        <w:t>2.习近平总书记视察南开大学重要讲话精神融入教育教学工作研究</w:t>
      </w:r>
    </w:p>
    <w:p w:rsidR="00A808B6" w:rsidRPr="00D80351" w:rsidRDefault="00961588" w:rsidP="00A808B6">
      <w:pPr>
        <w:tabs>
          <w:tab w:val="left" w:pos="312"/>
        </w:tabs>
        <w:spacing w:line="520" w:lineRule="exact"/>
        <w:rPr>
          <w:rFonts w:ascii="仿宋" w:eastAsia="仿宋" w:hAnsi="仿宋" w:cs="仿宋"/>
          <w:sz w:val="32"/>
          <w:szCs w:val="32"/>
        </w:rPr>
      </w:pPr>
      <w:r w:rsidRPr="00D80351">
        <w:rPr>
          <w:rFonts w:ascii="仿宋" w:eastAsia="仿宋" w:hAnsi="仿宋" w:cs="仿宋" w:hint="eastAsia"/>
          <w:sz w:val="32"/>
          <w:szCs w:val="32"/>
        </w:rPr>
        <w:t>3.习近平总书记视察南开大学重要讲话精神的贯彻落实机制研究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4</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南开道路、南开品格、南开精神研究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5</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南开爱国奋斗光荣传统及代表人物研究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6</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中国共产党南开大学历史及人物研究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7</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南开大学革命英烈研究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8</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学习、传承、弘扬周恩来精神研究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9</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新时代南开大学爱国主义教育研究</w:t>
      </w:r>
    </w:p>
    <w:p w:rsidR="00A808B6" w:rsidRPr="00D80351" w:rsidRDefault="00A808B6" w:rsidP="00A808B6">
      <w:pPr>
        <w:spacing w:line="520" w:lineRule="exact"/>
        <w:rPr>
          <w:rFonts w:ascii="仿宋" w:eastAsia="仿宋" w:hAnsi="仿宋" w:cs="仿宋"/>
          <w:sz w:val="32"/>
          <w:szCs w:val="32"/>
        </w:rPr>
      </w:pPr>
      <w:r w:rsidRPr="00D80351">
        <w:rPr>
          <w:rFonts w:ascii="仿宋" w:eastAsia="仿宋" w:hAnsi="仿宋" w:cs="仿宋" w:hint="eastAsia"/>
          <w:sz w:val="32"/>
          <w:szCs w:val="32"/>
        </w:rPr>
        <w:t>1</w:t>
      </w:r>
      <w:r w:rsidR="00D80351" w:rsidRPr="00D80351">
        <w:rPr>
          <w:rFonts w:ascii="仿宋" w:eastAsia="仿宋" w:hAnsi="仿宋" w:cs="仿宋"/>
          <w:sz w:val="32"/>
          <w:szCs w:val="32"/>
        </w:rPr>
        <w:t>0</w:t>
      </w:r>
      <w:r w:rsidRPr="00D80351">
        <w:rPr>
          <w:rFonts w:ascii="仿宋" w:eastAsia="仿宋" w:hAnsi="仿宋" w:cs="仿宋" w:hint="eastAsia"/>
          <w:sz w:val="32"/>
          <w:szCs w:val="32"/>
        </w:rPr>
        <w:t>.南开特色校园文化研究</w:t>
      </w:r>
      <w:bookmarkStart w:id="0" w:name="_GoBack"/>
      <w:bookmarkEnd w:id="0"/>
    </w:p>
    <w:p w:rsidR="00D80351" w:rsidRPr="00D80351" w:rsidRDefault="00D80351" w:rsidP="00D80351">
      <w:pPr>
        <w:tabs>
          <w:tab w:val="left" w:pos="312"/>
        </w:tabs>
        <w:spacing w:line="520" w:lineRule="exact"/>
        <w:rPr>
          <w:rFonts w:ascii="仿宋" w:eastAsia="仿宋" w:hAnsi="仿宋" w:cs="仿宋"/>
          <w:sz w:val="32"/>
          <w:szCs w:val="32"/>
        </w:rPr>
      </w:pPr>
      <w:r w:rsidRPr="00D80351">
        <w:rPr>
          <w:rFonts w:ascii="仿宋" w:eastAsia="仿宋" w:hAnsi="仿宋" w:cs="仿宋" w:hint="eastAsia"/>
          <w:sz w:val="32"/>
          <w:szCs w:val="32"/>
        </w:rPr>
        <w:t>1</w:t>
      </w:r>
      <w:r w:rsidRPr="00D80351">
        <w:rPr>
          <w:rFonts w:ascii="仿宋" w:eastAsia="仿宋" w:hAnsi="仿宋" w:cs="仿宋"/>
          <w:sz w:val="32"/>
          <w:szCs w:val="32"/>
        </w:rPr>
        <w:t>1</w:t>
      </w:r>
      <w:r w:rsidRPr="00D80351">
        <w:rPr>
          <w:rFonts w:ascii="仿宋" w:eastAsia="仿宋" w:hAnsi="仿宋" w:cs="仿宋"/>
          <w:sz w:val="32"/>
          <w:szCs w:val="32"/>
        </w:rPr>
        <w:t>.</w:t>
      </w:r>
      <w:r w:rsidRPr="00D80351">
        <w:rPr>
          <w:rFonts w:ascii="仿宋" w:eastAsia="仿宋" w:hAnsi="仿宋" w:cs="仿宋" w:hint="eastAsia"/>
          <w:sz w:val="32"/>
          <w:szCs w:val="32"/>
        </w:rPr>
        <w:t>新时代练好高校</w:t>
      </w:r>
      <w:proofErr w:type="gramStart"/>
      <w:r w:rsidRPr="00D80351">
        <w:rPr>
          <w:rFonts w:ascii="仿宋" w:eastAsia="仿宋" w:hAnsi="仿宋" w:cs="仿宋" w:hint="eastAsia"/>
          <w:sz w:val="32"/>
          <w:szCs w:val="32"/>
        </w:rPr>
        <w:t>党建思政“基本功”</w:t>
      </w:r>
      <w:proofErr w:type="gramEnd"/>
      <w:r w:rsidRPr="00D80351">
        <w:rPr>
          <w:rFonts w:ascii="仿宋" w:eastAsia="仿宋" w:hAnsi="仿宋" w:cs="仿宋" w:hint="eastAsia"/>
          <w:sz w:val="32"/>
          <w:szCs w:val="32"/>
        </w:rPr>
        <w:t>研究</w:t>
      </w:r>
    </w:p>
    <w:p w:rsidR="00D80351" w:rsidRPr="00D80351" w:rsidRDefault="00D80351" w:rsidP="00D80351">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12</w:t>
      </w:r>
      <w:r w:rsidRPr="00D80351">
        <w:rPr>
          <w:rFonts w:ascii="仿宋" w:eastAsia="仿宋" w:hAnsi="仿宋" w:cs="仿宋"/>
          <w:sz w:val="32"/>
          <w:szCs w:val="32"/>
        </w:rPr>
        <w:t>.</w:t>
      </w:r>
      <w:r w:rsidRPr="00D80351">
        <w:rPr>
          <w:rFonts w:ascii="仿宋" w:eastAsia="仿宋" w:hAnsi="仿宋" w:cs="仿宋" w:hint="eastAsia"/>
          <w:sz w:val="32"/>
          <w:szCs w:val="32"/>
        </w:rPr>
        <w:t>加强新时代高校党的领导和全面从严治党研究</w:t>
      </w:r>
    </w:p>
    <w:p w:rsidR="00D80351" w:rsidRPr="00D80351" w:rsidRDefault="00D80351" w:rsidP="00D80351">
      <w:pPr>
        <w:tabs>
          <w:tab w:val="left" w:pos="312"/>
        </w:tabs>
        <w:spacing w:line="520" w:lineRule="exact"/>
        <w:rPr>
          <w:rFonts w:ascii="仿宋" w:eastAsia="仿宋" w:hAnsi="仿宋" w:cs="仿宋"/>
          <w:sz w:val="32"/>
          <w:szCs w:val="32"/>
        </w:rPr>
      </w:pPr>
      <w:r w:rsidRPr="00D80351">
        <w:rPr>
          <w:rFonts w:ascii="仿宋" w:eastAsia="仿宋" w:hAnsi="仿宋" w:cs="仿宋" w:hint="eastAsia"/>
          <w:sz w:val="32"/>
          <w:szCs w:val="32"/>
        </w:rPr>
        <w:t>1</w:t>
      </w:r>
      <w:r w:rsidRPr="00D80351">
        <w:rPr>
          <w:rFonts w:ascii="仿宋" w:eastAsia="仿宋" w:hAnsi="仿宋" w:cs="仿宋"/>
          <w:sz w:val="32"/>
          <w:szCs w:val="32"/>
        </w:rPr>
        <w:t>3</w:t>
      </w:r>
      <w:r w:rsidRPr="00D80351">
        <w:rPr>
          <w:rFonts w:ascii="仿宋" w:eastAsia="仿宋" w:hAnsi="仿宋" w:cs="仿宋"/>
          <w:sz w:val="32"/>
          <w:szCs w:val="32"/>
        </w:rPr>
        <w:t>.</w:t>
      </w:r>
      <w:r w:rsidRPr="00D80351">
        <w:rPr>
          <w:rFonts w:ascii="仿宋" w:eastAsia="仿宋" w:hAnsi="仿宋" w:cs="仿宋" w:hint="eastAsia"/>
          <w:sz w:val="32"/>
          <w:szCs w:val="32"/>
        </w:rPr>
        <w:t>构建新时代学校高质量党建工作体系研究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14</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提升学校基层党组织的组织力和政治功能研究</w:t>
      </w:r>
    </w:p>
    <w:p w:rsidR="00A808B6" w:rsidRPr="00D80351" w:rsidRDefault="00A808B6" w:rsidP="00A808B6">
      <w:pPr>
        <w:spacing w:line="520" w:lineRule="exact"/>
        <w:rPr>
          <w:rFonts w:ascii="仿宋" w:eastAsia="仿宋" w:hAnsi="仿宋" w:cs="仿宋"/>
          <w:sz w:val="32"/>
          <w:szCs w:val="32"/>
        </w:rPr>
      </w:pPr>
      <w:r w:rsidRPr="00D80351">
        <w:rPr>
          <w:rFonts w:ascii="仿宋" w:eastAsia="仿宋" w:hAnsi="仿宋" w:cs="仿宋" w:hint="eastAsia"/>
          <w:sz w:val="32"/>
          <w:szCs w:val="32"/>
        </w:rPr>
        <w:t>1</w:t>
      </w:r>
      <w:r w:rsidR="00D80351" w:rsidRPr="00D80351">
        <w:rPr>
          <w:rFonts w:ascii="仿宋" w:eastAsia="仿宋" w:hAnsi="仿宋" w:cs="仿宋"/>
          <w:sz w:val="32"/>
          <w:szCs w:val="32"/>
        </w:rPr>
        <w:t>5</w:t>
      </w:r>
      <w:r w:rsidRPr="00D80351">
        <w:rPr>
          <w:rFonts w:ascii="仿宋" w:eastAsia="仿宋" w:hAnsi="仿宋" w:cs="仿宋" w:hint="eastAsia"/>
          <w:sz w:val="32"/>
          <w:szCs w:val="32"/>
        </w:rPr>
        <w:t>.学校高质量思想政治工作体系研究</w:t>
      </w:r>
    </w:p>
    <w:p w:rsidR="00A808B6" w:rsidRPr="00D80351" w:rsidRDefault="00A808B6" w:rsidP="00A808B6">
      <w:pPr>
        <w:spacing w:line="520" w:lineRule="exact"/>
        <w:rPr>
          <w:rFonts w:ascii="仿宋" w:eastAsia="仿宋" w:hAnsi="仿宋" w:cs="仿宋"/>
          <w:sz w:val="32"/>
          <w:szCs w:val="32"/>
        </w:rPr>
      </w:pPr>
      <w:r w:rsidRPr="00D80351">
        <w:rPr>
          <w:rFonts w:ascii="仿宋" w:eastAsia="仿宋" w:hAnsi="仿宋" w:cs="仿宋" w:hint="eastAsia"/>
          <w:sz w:val="32"/>
          <w:szCs w:val="32"/>
        </w:rPr>
        <w:t>1</w:t>
      </w:r>
      <w:r w:rsidR="00D80351" w:rsidRPr="00D80351">
        <w:rPr>
          <w:rFonts w:ascii="仿宋" w:eastAsia="仿宋" w:hAnsi="仿宋" w:cs="仿宋"/>
          <w:sz w:val="32"/>
          <w:szCs w:val="32"/>
        </w:rPr>
        <w:t>6</w:t>
      </w:r>
      <w:r w:rsidRPr="00D80351">
        <w:rPr>
          <w:rFonts w:ascii="仿宋" w:eastAsia="仿宋" w:hAnsi="仿宋" w:cs="仿宋" w:hint="eastAsia"/>
          <w:sz w:val="32"/>
          <w:szCs w:val="32"/>
        </w:rPr>
        <w:t>.高质量建好“大思政课”研究</w:t>
      </w:r>
    </w:p>
    <w:p w:rsidR="00D80351" w:rsidRPr="00D80351" w:rsidRDefault="00D80351" w:rsidP="00D80351">
      <w:pPr>
        <w:tabs>
          <w:tab w:val="left" w:pos="312"/>
        </w:tabs>
        <w:spacing w:line="520" w:lineRule="exact"/>
        <w:rPr>
          <w:rFonts w:ascii="仿宋" w:eastAsia="仿宋" w:hAnsi="仿宋" w:cs="仿宋"/>
          <w:sz w:val="32"/>
          <w:szCs w:val="32"/>
        </w:rPr>
      </w:pPr>
      <w:r w:rsidRPr="00D80351">
        <w:rPr>
          <w:rFonts w:ascii="仿宋" w:eastAsia="仿宋" w:hAnsi="仿宋" w:cs="仿宋" w:hint="eastAsia"/>
          <w:sz w:val="32"/>
          <w:szCs w:val="32"/>
        </w:rPr>
        <w:t>1</w:t>
      </w:r>
      <w:r w:rsidRPr="00D80351">
        <w:rPr>
          <w:rFonts w:ascii="仿宋" w:eastAsia="仿宋" w:hAnsi="仿宋" w:cs="仿宋"/>
          <w:sz w:val="32"/>
          <w:szCs w:val="32"/>
        </w:rPr>
        <w:t>7.</w:t>
      </w:r>
      <w:r w:rsidRPr="00D80351">
        <w:rPr>
          <w:rFonts w:ascii="仿宋" w:eastAsia="仿宋" w:hAnsi="仿宋" w:cs="仿宋" w:hint="eastAsia"/>
          <w:sz w:val="32"/>
          <w:szCs w:val="32"/>
        </w:rPr>
        <w:t>深化高校</w:t>
      </w:r>
      <w:proofErr w:type="gramStart"/>
      <w:r w:rsidRPr="00D80351">
        <w:rPr>
          <w:rFonts w:ascii="仿宋" w:eastAsia="仿宋" w:hAnsi="仿宋" w:cs="仿宋" w:hint="eastAsia"/>
          <w:sz w:val="32"/>
          <w:szCs w:val="32"/>
        </w:rPr>
        <w:t>思政课创新</w:t>
      </w:r>
      <w:proofErr w:type="gramEnd"/>
      <w:r w:rsidRPr="00D80351">
        <w:rPr>
          <w:rFonts w:ascii="仿宋" w:eastAsia="仿宋" w:hAnsi="仿宋" w:cs="仿宋" w:hint="eastAsia"/>
          <w:sz w:val="32"/>
          <w:szCs w:val="32"/>
        </w:rPr>
        <w:t>和</w:t>
      </w:r>
      <w:proofErr w:type="gramStart"/>
      <w:r w:rsidRPr="00D80351">
        <w:rPr>
          <w:rFonts w:ascii="仿宋" w:eastAsia="仿宋" w:hAnsi="仿宋" w:cs="仿宋" w:hint="eastAsia"/>
          <w:sz w:val="32"/>
          <w:szCs w:val="32"/>
        </w:rPr>
        <w:t>课程思政建设</w:t>
      </w:r>
      <w:proofErr w:type="gramEnd"/>
      <w:r w:rsidRPr="00D80351">
        <w:rPr>
          <w:rFonts w:ascii="仿宋" w:eastAsia="仿宋" w:hAnsi="仿宋" w:cs="仿宋" w:hint="eastAsia"/>
          <w:sz w:val="32"/>
          <w:szCs w:val="32"/>
        </w:rPr>
        <w:t>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18</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深化高校教育教学改革研究</w:t>
      </w:r>
    </w:p>
    <w:p w:rsidR="00A808B6" w:rsidRPr="00D80351" w:rsidRDefault="00A808B6" w:rsidP="00A808B6">
      <w:pPr>
        <w:spacing w:line="520" w:lineRule="exact"/>
        <w:rPr>
          <w:rFonts w:ascii="仿宋" w:eastAsia="仿宋" w:hAnsi="仿宋" w:cs="仿宋"/>
          <w:sz w:val="32"/>
          <w:szCs w:val="32"/>
        </w:rPr>
      </w:pPr>
      <w:r w:rsidRPr="00D80351">
        <w:rPr>
          <w:rFonts w:ascii="仿宋" w:eastAsia="仿宋" w:hAnsi="仿宋" w:cs="仿宋" w:hint="eastAsia"/>
          <w:sz w:val="32"/>
          <w:szCs w:val="32"/>
        </w:rPr>
        <w:lastRenderedPageBreak/>
        <w:t>1</w:t>
      </w:r>
      <w:r w:rsidR="00D80351" w:rsidRPr="00D80351">
        <w:rPr>
          <w:rFonts w:ascii="仿宋" w:eastAsia="仿宋" w:hAnsi="仿宋" w:cs="仿宋"/>
          <w:sz w:val="32"/>
          <w:szCs w:val="32"/>
        </w:rPr>
        <w:t>9</w:t>
      </w:r>
      <w:r w:rsidRPr="00D80351">
        <w:rPr>
          <w:rFonts w:ascii="仿宋" w:eastAsia="仿宋" w:hAnsi="仿宋" w:cs="仿宋" w:hint="eastAsia"/>
          <w:sz w:val="32"/>
          <w:szCs w:val="32"/>
        </w:rPr>
        <w:t>.构建高校“三全育人”“五育并举”的新格局研究</w:t>
      </w:r>
    </w:p>
    <w:p w:rsidR="00A808B6" w:rsidRPr="00D80351" w:rsidRDefault="00D80351" w:rsidP="00A808B6">
      <w:pPr>
        <w:widowControl/>
        <w:spacing w:line="520" w:lineRule="exact"/>
        <w:jc w:val="left"/>
        <w:rPr>
          <w:rFonts w:ascii="仿宋" w:eastAsia="仿宋" w:hAnsi="仿宋" w:cs="仿宋"/>
          <w:sz w:val="32"/>
          <w:szCs w:val="32"/>
        </w:rPr>
      </w:pPr>
      <w:r w:rsidRPr="00D80351">
        <w:rPr>
          <w:rFonts w:ascii="仿宋" w:eastAsia="仿宋" w:hAnsi="仿宋" w:cs="仿宋"/>
          <w:sz w:val="32"/>
          <w:szCs w:val="32"/>
        </w:rPr>
        <w:t>20</w:t>
      </w:r>
      <w:r w:rsidR="00A808B6" w:rsidRPr="00D80351">
        <w:rPr>
          <w:rFonts w:ascii="仿宋" w:eastAsia="仿宋" w:hAnsi="仿宋" w:cs="仿宋" w:hint="eastAsia"/>
          <w:sz w:val="32"/>
          <w:szCs w:val="32"/>
        </w:rPr>
        <w:t>.构建高校</w:t>
      </w:r>
      <w:r w:rsidR="00A808B6" w:rsidRPr="00D80351">
        <w:rPr>
          <w:rFonts w:ascii="仿宋" w:eastAsia="仿宋" w:hAnsi="仿宋" w:cs="仿宋" w:hint="eastAsia"/>
          <w:color w:val="000000"/>
          <w:kern w:val="0"/>
          <w:sz w:val="32"/>
          <w:szCs w:val="32"/>
          <w:lang w:bidi="ar"/>
        </w:rPr>
        <w:t>同学同</w:t>
      </w:r>
      <w:proofErr w:type="gramStart"/>
      <w:r w:rsidR="00A808B6" w:rsidRPr="00D80351">
        <w:rPr>
          <w:rFonts w:ascii="仿宋" w:eastAsia="仿宋" w:hAnsi="仿宋" w:cs="仿宋" w:hint="eastAsia"/>
          <w:color w:val="000000"/>
          <w:kern w:val="0"/>
          <w:sz w:val="32"/>
          <w:szCs w:val="32"/>
          <w:lang w:bidi="ar"/>
        </w:rPr>
        <w:t>研</w:t>
      </w:r>
      <w:proofErr w:type="gramEnd"/>
      <w:r w:rsidR="00A808B6" w:rsidRPr="00D80351">
        <w:rPr>
          <w:rFonts w:ascii="仿宋" w:eastAsia="仿宋" w:hAnsi="仿宋" w:cs="仿宋" w:hint="eastAsia"/>
          <w:color w:val="000000"/>
          <w:kern w:val="0"/>
          <w:sz w:val="32"/>
          <w:szCs w:val="32"/>
          <w:lang w:bidi="ar"/>
        </w:rPr>
        <w:t>、同讲同行“师生四同”模式</w:t>
      </w:r>
      <w:r w:rsidR="00A808B6" w:rsidRPr="00D80351">
        <w:rPr>
          <w:rFonts w:ascii="仿宋" w:eastAsia="仿宋" w:hAnsi="仿宋" w:cs="仿宋" w:hint="eastAsia"/>
          <w:sz w:val="32"/>
          <w:szCs w:val="32"/>
        </w:rPr>
        <w:t>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21</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推进高校专家型教师队伍建设研究</w:t>
      </w:r>
    </w:p>
    <w:p w:rsidR="00A808B6" w:rsidRPr="00D80351" w:rsidRDefault="00D80351" w:rsidP="00A808B6">
      <w:pPr>
        <w:spacing w:line="520" w:lineRule="exact"/>
        <w:rPr>
          <w:rFonts w:ascii="仿宋" w:eastAsia="仿宋" w:hAnsi="仿宋" w:cs="仿宋"/>
          <w:sz w:val="32"/>
          <w:szCs w:val="32"/>
        </w:rPr>
      </w:pPr>
      <w:r w:rsidRPr="00D80351">
        <w:rPr>
          <w:rFonts w:ascii="仿宋" w:eastAsia="仿宋" w:hAnsi="仿宋" w:cs="仿宋"/>
          <w:sz w:val="32"/>
          <w:szCs w:val="32"/>
        </w:rPr>
        <w:t>22</w:t>
      </w:r>
      <w:r w:rsidR="00A808B6" w:rsidRPr="00D80351">
        <w:rPr>
          <w:rFonts w:ascii="仿宋" w:eastAsia="仿宋" w:hAnsi="仿宋" w:cs="仿宋" w:hint="eastAsia"/>
          <w:sz w:val="32"/>
          <w:szCs w:val="32"/>
        </w:rPr>
        <w:t>.加强新时代师德师风建设研究</w:t>
      </w:r>
    </w:p>
    <w:p w:rsidR="00A808B6" w:rsidRPr="00D80351" w:rsidRDefault="00D80351" w:rsidP="00A808B6">
      <w:pPr>
        <w:tabs>
          <w:tab w:val="left" w:pos="312"/>
        </w:tabs>
        <w:spacing w:line="520" w:lineRule="exact"/>
        <w:rPr>
          <w:rFonts w:ascii="仿宋" w:eastAsia="仿宋" w:hAnsi="仿宋" w:cs="仿宋"/>
          <w:sz w:val="32"/>
          <w:szCs w:val="32"/>
        </w:rPr>
      </w:pPr>
      <w:r w:rsidRPr="00D80351">
        <w:rPr>
          <w:rFonts w:ascii="仿宋" w:eastAsia="仿宋" w:hAnsi="仿宋" w:cs="仿宋"/>
          <w:sz w:val="32"/>
          <w:szCs w:val="32"/>
        </w:rPr>
        <w:t>23</w:t>
      </w:r>
      <w:r w:rsidR="00A808B6" w:rsidRPr="00D80351">
        <w:rPr>
          <w:rFonts w:ascii="仿宋" w:eastAsia="仿宋" w:hAnsi="仿宋" w:cs="仿宋"/>
          <w:sz w:val="32"/>
          <w:szCs w:val="32"/>
        </w:rPr>
        <w:t>.</w:t>
      </w:r>
      <w:r w:rsidR="00A808B6" w:rsidRPr="00D80351">
        <w:rPr>
          <w:rFonts w:ascii="仿宋" w:eastAsia="仿宋" w:hAnsi="仿宋" w:cs="仿宋" w:hint="eastAsia"/>
          <w:sz w:val="32"/>
          <w:szCs w:val="32"/>
        </w:rPr>
        <w:t>南开大学内涵式高质量发展道路研究</w:t>
      </w:r>
    </w:p>
    <w:p w:rsidR="0098256D" w:rsidRPr="00D80351" w:rsidRDefault="00D80351">
      <w:pPr>
        <w:spacing w:line="520" w:lineRule="exact"/>
        <w:rPr>
          <w:rFonts w:ascii="仿宋" w:eastAsia="仿宋" w:hAnsi="仿宋" w:cs="仿宋"/>
          <w:sz w:val="32"/>
          <w:szCs w:val="32"/>
        </w:rPr>
      </w:pPr>
      <w:r w:rsidRPr="00D80351">
        <w:rPr>
          <w:rFonts w:ascii="仿宋" w:eastAsia="仿宋" w:hAnsi="仿宋" w:cs="仿宋" w:hint="eastAsia"/>
          <w:sz w:val="32"/>
          <w:szCs w:val="32"/>
        </w:rPr>
        <w:t>2</w:t>
      </w:r>
      <w:r w:rsidRPr="00D80351">
        <w:rPr>
          <w:rFonts w:ascii="仿宋" w:eastAsia="仿宋" w:hAnsi="仿宋" w:cs="仿宋"/>
          <w:sz w:val="32"/>
          <w:szCs w:val="32"/>
        </w:rPr>
        <w:t>4.</w:t>
      </w:r>
      <w:r w:rsidR="005D2B2A" w:rsidRPr="00D80351">
        <w:rPr>
          <w:rFonts w:ascii="仿宋" w:eastAsia="仿宋" w:hAnsi="仿宋" w:cs="仿宋" w:hint="eastAsia"/>
          <w:sz w:val="32"/>
          <w:szCs w:val="32"/>
        </w:rPr>
        <w:t>构建南开育人新生态研究</w:t>
      </w:r>
    </w:p>
    <w:p w:rsidR="0098256D" w:rsidRPr="00D80351" w:rsidRDefault="00D80351">
      <w:pPr>
        <w:spacing w:line="520" w:lineRule="exact"/>
        <w:rPr>
          <w:rFonts w:ascii="仿宋" w:eastAsia="仿宋" w:hAnsi="仿宋" w:cs="仿宋"/>
          <w:sz w:val="32"/>
          <w:szCs w:val="32"/>
        </w:rPr>
      </w:pPr>
      <w:r w:rsidRPr="00D80351">
        <w:rPr>
          <w:rFonts w:ascii="仿宋" w:eastAsia="仿宋" w:hAnsi="仿宋" w:cs="仿宋" w:hint="eastAsia"/>
          <w:sz w:val="32"/>
          <w:szCs w:val="32"/>
        </w:rPr>
        <w:t>2</w:t>
      </w:r>
      <w:r w:rsidRPr="00D80351">
        <w:rPr>
          <w:rFonts w:ascii="仿宋" w:eastAsia="仿宋" w:hAnsi="仿宋" w:cs="仿宋"/>
          <w:sz w:val="32"/>
          <w:szCs w:val="32"/>
        </w:rPr>
        <w:t>5.</w:t>
      </w:r>
      <w:r w:rsidR="005D2B2A" w:rsidRPr="00D80351">
        <w:rPr>
          <w:rFonts w:ascii="仿宋" w:eastAsia="仿宋" w:hAnsi="仿宋" w:cs="仿宋" w:hint="eastAsia"/>
          <w:sz w:val="32"/>
          <w:szCs w:val="32"/>
        </w:rPr>
        <w:t>构建南开学科新生态研究</w:t>
      </w:r>
    </w:p>
    <w:p w:rsidR="0098256D" w:rsidRPr="00D80351" w:rsidRDefault="00D80351">
      <w:pPr>
        <w:spacing w:line="520" w:lineRule="exact"/>
        <w:rPr>
          <w:rFonts w:ascii="仿宋" w:eastAsia="仿宋" w:hAnsi="仿宋" w:cs="仿宋"/>
          <w:sz w:val="32"/>
          <w:szCs w:val="32"/>
        </w:rPr>
      </w:pPr>
      <w:r w:rsidRPr="00D80351">
        <w:rPr>
          <w:rFonts w:ascii="仿宋" w:eastAsia="仿宋" w:hAnsi="仿宋" w:cs="仿宋" w:hint="eastAsia"/>
          <w:sz w:val="32"/>
          <w:szCs w:val="32"/>
        </w:rPr>
        <w:t>2</w:t>
      </w:r>
      <w:r w:rsidRPr="00D80351">
        <w:rPr>
          <w:rFonts w:ascii="仿宋" w:eastAsia="仿宋" w:hAnsi="仿宋" w:cs="仿宋"/>
          <w:sz w:val="32"/>
          <w:szCs w:val="32"/>
        </w:rPr>
        <w:t>6.</w:t>
      </w:r>
      <w:r w:rsidR="005D2B2A" w:rsidRPr="00D80351">
        <w:rPr>
          <w:rFonts w:ascii="仿宋" w:eastAsia="仿宋" w:hAnsi="仿宋" w:cs="仿宋" w:hint="eastAsia"/>
          <w:sz w:val="32"/>
          <w:szCs w:val="32"/>
        </w:rPr>
        <w:t>构建南开人才新生态研究</w:t>
      </w:r>
    </w:p>
    <w:p w:rsidR="0098256D" w:rsidRPr="00D80351" w:rsidRDefault="00D80351">
      <w:pPr>
        <w:spacing w:line="520" w:lineRule="exact"/>
        <w:rPr>
          <w:rFonts w:ascii="仿宋" w:eastAsia="仿宋" w:hAnsi="仿宋" w:cs="仿宋"/>
          <w:sz w:val="32"/>
          <w:szCs w:val="32"/>
        </w:rPr>
      </w:pPr>
      <w:r w:rsidRPr="00D80351">
        <w:rPr>
          <w:rFonts w:ascii="仿宋" w:eastAsia="仿宋" w:hAnsi="仿宋" w:cs="仿宋" w:hint="eastAsia"/>
          <w:sz w:val="32"/>
          <w:szCs w:val="32"/>
        </w:rPr>
        <w:t>2</w:t>
      </w:r>
      <w:r w:rsidRPr="00D80351">
        <w:rPr>
          <w:rFonts w:ascii="仿宋" w:eastAsia="仿宋" w:hAnsi="仿宋" w:cs="仿宋"/>
          <w:sz w:val="32"/>
          <w:szCs w:val="32"/>
        </w:rPr>
        <w:t>7.</w:t>
      </w:r>
      <w:r w:rsidR="005D2B2A" w:rsidRPr="00D80351">
        <w:rPr>
          <w:rFonts w:ascii="仿宋" w:eastAsia="仿宋" w:hAnsi="仿宋" w:cs="仿宋" w:hint="eastAsia"/>
          <w:sz w:val="32"/>
          <w:szCs w:val="32"/>
        </w:rPr>
        <w:t>构建南开创新</w:t>
      </w:r>
      <w:proofErr w:type="gramStart"/>
      <w:r w:rsidR="005D2B2A" w:rsidRPr="00D80351">
        <w:rPr>
          <w:rFonts w:ascii="仿宋" w:eastAsia="仿宋" w:hAnsi="仿宋" w:cs="仿宋" w:hint="eastAsia"/>
          <w:sz w:val="32"/>
          <w:szCs w:val="32"/>
        </w:rPr>
        <w:t>新</w:t>
      </w:r>
      <w:proofErr w:type="gramEnd"/>
      <w:r w:rsidR="005D2B2A" w:rsidRPr="00D80351">
        <w:rPr>
          <w:rFonts w:ascii="仿宋" w:eastAsia="仿宋" w:hAnsi="仿宋" w:cs="仿宋" w:hint="eastAsia"/>
          <w:sz w:val="32"/>
          <w:szCs w:val="32"/>
        </w:rPr>
        <w:t>生态研究</w:t>
      </w:r>
    </w:p>
    <w:p w:rsidR="0098256D" w:rsidRPr="00D80351" w:rsidRDefault="00D80351">
      <w:pPr>
        <w:spacing w:line="520" w:lineRule="exact"/>
        <w:rPr>
          <w:rFonts w:ascii="仿宋" w:eastAsia="仿宋" w:hAnsi="仿宋" w:cs="仿宋"/>
          <w:sz w:val="32"/>
          <w:szCs w:val="32"/>
        </w:rPr>
      </w:pPr>
      <w:r w:rsidRPr="00D80351">
        <w:rPr>
          <w:rFonts w:ascii="仿宋" w:eastAsia="仿宋" w:hAnsi="仿宋" w:cs="仿宋" w:hint="eastAsia"/>
          <w:sz w:val="32"/>
          <w:szCs w:val="32"/>
        </w:rPr>
        <w:t>2</w:t>
      </w:r>
      <w:r w:rsidRPr="00D80351">
        <w:rPr>
          <w:rFonts w:ascii="仿宋" w:eastAsia="仿宋" w:hAnsi="仿宋" w:cs="仿宋"/>
          <w:sz w:val="32"/>
          <w:szCs w:val="32"/>
        </w:rPr>
        <w:t>8.</w:t>
      </w:r>
      <w:r w:rsidR="005D2B2A" w:rsidRPr="00D80351">
        <w:rPr>
          <w:rFonts w:ascii="仿宋" w:eastAsia="仿宋" w:hAnsi="仿宋" w:cs="仿宋" w:hint="eastAsia"/>
          <w:sz w:val="32"/>
          <w:szCs w:val="32"/>
        </w:rPr>
        <w:t>构建南开合作新生态研究</w:t>
      </w:r>
    </w:p>
    <w:p w:rsidR="0098256D" w:rsidRPr="00D80351" w:rsidRDefault="00D80351">
      <w:pPr>
        <w:spacing w:line="520" w:lineRule="exact"/>
        <w:rPr>
          <w:rFonts w:ascii="仿宋" w:eastAsia="仿宋" w:hAnsi="仿宋" w:cs="仿宋"/>
          <w:sz w:val="32"/>
          <w:szCs w:val="32"/>
        </w:rPr>
      </w:pPr>
      <w:r w:rsidRPr="00D80351">
        <w:rPr>
          <w:rFonts w:ascii="仿宋" w:eastAsia="仿宋" w:hAnsi="仿宋" w:cs="仿宋" w:hint="eastAsia"/>
          <w:sz w:val="32"/>
          <w:szCs w:val="32"/>
        </w:rPr>
        <w:t>2</w:t>
      </w:r>
      <w:r w:rsidRPr="00D80351">
        <w:rPr>
          <w:rFonts w:ascii="仿宋" w:eastAsia="仿宋" w:hAnsi="仿宋" w:cs="仿宋"/>
          <w:sz w:val="32"/>
          <w:szCs w:val="32"/>
        </w:rPr>
        <w:t>9.</w:t>
      </w:r>
      <w:r w:rsidR="005D2B2A" w:rsidRPr="00D80351">
        <w:rPr>
          <w:rFonts w:ascii="仿宋" w:eastAsia="仿宋" w:hAnsi="仿宋" w:cs="仿宋" w:hint="eastAsia"/>
          <w:sz w:val="32"/>
          <w:szCs w:val="32"/>
        </w:rPr>
        <w:t>构建南开文化新生态研究</w:t>
      </w:r>
    </w:p>
    <w:p w:rsidR="0098256D" w:rsidRPr="00D80351" w:rsidRDefault="00D80351">
      <w:pPr>
        <w:spacing w:line="520" w:lineRule="exact"/>
        <w:rPr>
          <w:rFonts w:ascii="仿宋" w:eastAsia="仿宋" w:hAnsi="仿宋" w:cs="仿宋"/>
          <w:sz w:val="32"/>
          <w:szCs w:val="32"/>
        </w:rPr>
      </w:pPr>
      <w:r w:rsidRPr="00D80351">
        <w:rPr>
          <w:rFonts w:ascii="仿宋" w:eastAsia="仿宋" w:hAnsi="仿宋" w:cs="仿宋" w:hint="eastAsia"/>
          <w:sz w:val="32"/>
          <w:szCs w:val="32"/>
        </w:rPr>
        <w:t>3</w:t>
      </w:r>
      <w:r w:rsidRPr="00D80351">
        <w:rPr>
          <w:rFonts w:ascii="仿宋" w:eastAsia="仿宋" w:hAnsi="仿宋" w:cs="仿宋"/>
          <w:sz w:val="32"/>
          <w:szCs w:val="32"/>
        </w:rPr>
        <w:t>0.</w:t>
      </w:r>
      <w:r w:rsidR="005D2B2A" w:rsidRPr="00D80351">
        <w:rPr>
          <w:rFonts w:ascii="仿宋" w:eastAsia="仿宋" w:hAnsi="仿宋" w:cs="仿宋" w:hint="eastAsia"/>
          <w:sz w:val="32"/>
          <w:szCs w:val="32"/>
        </w:rPr>
        <w:t>构建南开治理新生态研究</w:t>
      </w:r>
    </w:p>
    <w:p w:rsidR="00D80351" w:rsidRPr="00D80351" w:rsidRDefault="00D80351">
      <w:pPr>
        <w:spacing w:line="520" w:lineRule="exact"/>
        <w:rPr>
          <w:rFonts w:ascii="仿宋" w:eastAsia="仿宋" w:hAnsi="仿宋" w:cs="仿宋" w:hint="eastAsia"/>
          <w:sz w:val="32"/>
          <w:szCs w:val="32"/>
        </w:rPr>
      </w:pPr>
      <w:r w:rsidRPr="00D80351">
        <w:rPr>
          <w:rFonts w:ascii="仿宋" w:eastAsia="仿宋" w:hAnsi="仿宋" w:cs="仿宋"/>
          <w:sz w:val="32"/>
          <w:szCs w:val="32"/>
        </w:rPr>
        <w:t>31</w:t>
      </w:r>
      <w:r w:rsidRPr="00D80351">
        <w:rPr>
          <w:rFonts w:ascii="仿宋" w:eastAsia="仿宋" w:hAnsi="仿宋" w:cs="仿宋"/>
          <w:sz w:val="32"/>
          <w:szCs w:val="32"/>
        </w:rPr>
        <w:t>.</w:t>
      </w:r>
      <w:r w:rsidRPr="00D80351">
        <w:rPr>
          <w:rFonts w:ascii="仿宋" w:eastAsia="仿宋" w:hAnsi="仿宋" w:cs="仿宋" w:hint="eastAsia"/>
          <w:sz w:val="32"/>
          <w:szCs w:val="32"/>
        </w:rPr>
        <w:t>“南开发展共同体”理念研究</w:t>
      </w:r>
    </w:p>
    <w:sectPr w:rsidR="00D80351" w:rsidRPr="00D803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D22" w:rsidRDefault="00AB5D22" w:rsidP="00A808B6">
      <w:r>
        <w:separator/>
      </w:r>
    </w:p>
  </w:endnote>
  <w:endnote w:type="continuationSeparator" w:id="0">
    <w:p w:rsidR="00AB5D22" w:rsidRDefault="00AB5D22" w:rsidP="00A8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D22" w:rsidRDefault="00AB5D22" w:rsidP="00A808B6">
      <w:r>
        <w:separator/>
      </w:r>
    </w:p>
  </w:footnote>
  <w:footnote w:type="continuationSeparator" w:id="0">
    <w:p w:rsidR="00AB5D22" w:rsidRDefault="00AB5D22" w:rsidP="00A80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2E"/>
    <w:rsid w:val="000C282E"/>
    <w:rsid w:val="003A4930"/>
    <w:rsid w:val="005D2B2A"/>
    <w:rsid w:val="00702970"/>
    <w:rsid w:val="00832099"/>
    <w:rsid w:val="00934355"/>
    <w:rsid w:val="00961588"/>
    <w:rsid w:val="0098256D"/>
    <w:rsid w:val="00A70450"/>
    <w:rsid w:val="00A808B6"/>
    <w:rsid w:val="00AB5D22"/>
    <w:rsid w:val="00D80351"/>
    <w:rsid w:val="00F261F2"/>
    <w:rsid w:val="00F3030B"/>
    <w:rsid w:val="00F64B6A"/>
    <w:rsid w:val="00FF468B"/>
    <w:rsid w:val="011A7BA3"/>
    <w:rsid w:val="04F53709"/>
    <w:rsid w:val="248B27CB"/>
    <w:rsid w:val="39276B10"/>
    <w:rsid w:val="4BF278C5"/>
    <w:rsid w:val="6C1B7D82"/>
    <w:rsid w:val="77BE5A97"/>
    <w:rsid w:val="7EB3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769CF"/>
  <w15:docId w15:val="{24148735-2170-4F94-B10B-E24F5058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nankaixgw</dc:creator>
  <cp:lastModifiedBy>陈鑫</cp:lastModifiedBy>
  <cp:revision>5</cp:revision>
  <dcterms:created xsi:type="dcterms:W3CDTF">2022-04-11T01:31:00Z</dcterms:created>
  <dcterms:modified xsi:type="dcterms:W3CDTF">2022-04-12T00:21:00Z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B8305361C18549779B025E3B5AC1C207</vt:lpwstr>
  </property>
</Properties>
</file>