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学习宣传贯彻党的二十大精神主题征文评选结果</w:t>
      </w:r>
    </w:p>
    <w:p>
      <w:pPr>
        <w:pStyle w:val="3"/>
        <w:jc w:val="both"/>
        <w:rPr>
          <w:rFonts w:hint="eastAsia" w:ascii="黑体" w:hAnsi="黑体" w:eastAsia="黑体"/>
          <w:sz w:val="36"/>
          <w:szCs w:val="36"/>
        </w:rPr>
      </w:pPr>
    </w:p>
    <w:p>
      <w:pPr>
        <w:pStyle w:val="3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优秀组织单位</w:t>
      </w:r>
    </w:p>
    <w:p>
      <w:pPr>
        <w:spacing w:line="52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马克思主义学院</w:t>
      </w:r>
    </w:p>
    <w:p>
      <w:pPr>
        <w:spacing w:line="52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哲学院</w:t>
      </w:r>
    </w:p>
    <w:p>
      <w:pPr>
        <w:rPr>
          <w:rFonts w:hint="eastAsia" w:ascii="黑体" w:hAnsi="黑体" w:eastAsia="黑体"/>
          <w:sz w:val="36"/>
          <w:szCs w:val="36"/>
        </w:rPr>
      </w:pPr>
    </w:p>
    <w:p>
      <w:pPr>
        <w:pStyle w:val="3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优秀论文一等奖</w:t>
      </w:r>
    </w:p>
    <w:tbl>
      <w:tblPr>
        <w:tblStyle w:val="7"/>
        <w:tblW w:w="14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392"/>
        <w:gridCol w:w="1956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59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8392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论文题目</w:t>
            </w:r>
          </w:p>
        </w:tc>
        <w:tc>
          <w:tcPr>
            <w:tcW w:w="1956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作者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392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中国式现代化新道路对西方现代化道路的五重超越</w:t>
            </w:r>
          </w:p>
        </w:tc>
        <w:tc>
          <w:tcPr>
            <w:tcW w:w="1956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尹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>倩</w:t>
            </w:r>
          </w:p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赵雪威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392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以廉洁文化建设助推全面从严治党向纵深拓展</w:t>
            </w:r>
          </w:p>
        </w:tc>
        <w:tc>
          <w:tcPr>
            <w:tcW w:w="1956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王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>淼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学校机关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392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法治轨道推进高校思想政治教育现代化研究</w:t>
            </w:r>
          </w:p>
        </w:tc>
        <w:tc>
          <w:tcPr>
            <w:tcW w:w="1956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李高扬</w:t>
            </w:r>
          </w:p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吴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>颖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392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中国共产党跳出历史周期率的第二个答案——深入学习领会党的二十大报告中关于自我革命的重要论述</w:t>
            </w:r>
          </w:p>
        </w:tc>
        <w:tc>
          <w:tcPr>
            <w:tcW w:w="1956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徐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>行</w:t>
            </w:r>
          </w:p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王利平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周恩来政府管理学院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392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金融安全研究进展——金融制裁背景下的金融安全发展</w:t>
            </w:r>
          </w:p>
        </w:tc>
        <w:tc>
          <w:tcPr>
            <w:tcW w:w="1956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李学峰</w:t>
            </w:r>
          </w:p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吕佳丽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金融学院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8392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以党内监督为主导、各类监督贯通协调的高校监督体系探究</w:t>
            </w:r>
          </w:p>
        </w:tc>
        <w:tc>
          <w:tcPr>
            <w:tcW w:w="1956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郑文娟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学校机关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8392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习近平区域经济思想的逻辑规律、体系特质与价值导向</w:t>
            </w:r>
          </w:p>
        </w:tc>
        <w:tc>
          <w:tcPr>
            <w:tcW w:w="1956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张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>贵</w:t>
            </w:r>
          </w:p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孙建华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经济与社会发展</w:t>
            </w:r>
          </w:p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研究院</w:t>
            </w:r>
          </w:p>
        </w:tc>
      </w:tr>
    </w:tbl>
    <w:p>
      <w:pPr>
        <w:spacing w:line="520" w:lineRule="exact"/>
        <w:rPr>
          <w:sz w:val="32"/>
          <w:szCs w:val="32"/>
        </w:rPr>
      </w:pPr>
    </w:p>
    <w:p>
      <w:pPr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br w:type="page"/>
      </w:r>
    </w:p>
    <w:p>
      <w:pPr>
        <w:pStyle w:val="3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优秀论文二等奖</w:t>
      </w:r>
    </w:p>
    <w:tbl>
      <w:tblPr>
        <w:tblStyle w:val="7"/>
        <w:tblW w:w="14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407"/>
        <w:gridCol w:w="1941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59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8407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论文题目</w:t>
            </w:r>
          </w:p>
        </w:tc>
        <w:tc>
          <w:tcPr>
            <w:tcW w:w="1941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作者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07" w:type="dxa"/>
            <w:vAlign w:val="center"/>
          </w:tcPr>
          <w:p>
            <w:pPr>
              <w:spacing w:line="520" w:lineRule="exac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新时代高校铸牢中华民族共同体意识的价值意蕴和实践</w:t>
            </w:r>
          </w:p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路径</w:t>
            </w:r>
          </w:p>
        </w:tc>
        <w:tc>
          <w:tcPr>
            <w:tcW w:w="1941" w:type="dxa"/>
            <w:vAlign w:val="center"/>
          </w:tcPr>
          <w:p>
            <w:pPr>
              <w:spacing w:line="520" w:lineRule="exact"/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李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辉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学校机关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07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以中国式现代化整体推进农业强国建设</w:t>
            </w:r>
          </w:p>
        </w:tc>
        <w:tc>
          <w:tcPr>
            <w:tcW w:w="1941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张海鹏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政治经济学研究中心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07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中国个人所得税收入调节分组效应研究</w:t>
            </w:r>
          </w:p>
        </w:tc>
        <w:tc>
          <w:tcPr>
            <w:tcW w:w="1941" w:type="dxa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胡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华</w:t>
            </w:r>
          </w:p>
          <w:p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李冬妍</w:t>
            </w:r>
          </w:p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宋晓宇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07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以共同体意识为牵引的南开大学爱国主义教育时代化探索</w:t>
            </w:r>
          </w:p>
        </w:tc>
        <w:tc>
          <w:tcPr>
            <w:tcW w:w="1941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余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华</w:t>
            </w:r>
          </w:p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赵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爽</w:t>
            </w:r>
          </w:p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吴宵宵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物理科学学院</w:t>
            </w:r>
          </w:p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07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问题导向下的中国式现代化——深刻回答中国之问世界之问人民之问时代之问</w:t>
            </w:r>
          </w:p>
        </w:tc>
        <w:tc>
          <w:tcPr>
            <w:tcW w:w="1941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刘一博</w:t>
            </w:r>
          </w:p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孙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涛</w:t>
            </w:r>
          </w:p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王伯元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07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典籍名言英译的“再语境化”——以《习近平用典》为例</w:t>
            </w:r>
          </w:p>
        </w:tc>
        <w:tc>
          <w:tcPr>
            <w:tcW w:w="1941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晶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07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中国式现代化文化特色的历史逻辑</w:t>
            </w:r>
          </w:p>
        </w:tc>
        <w:tc>
          <w:tcPr>
            <w:tcW w:w="1941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陆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阳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07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以全媒体传播体系建设塑造校园主流舆论新格局</w:t>
            </w:r>
          </w:p>
        </w:tc>
        <w:tc>
          <w:tcPr>
            <w:tcW w:w="1941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赖鸿杰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周恩来政府管理学院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07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中国式现代化视域下社会主义意识形态引领力研究</w:t>
            </w:r>
          </w:p>
        </w:tc>
        <w:tc>
          <w:tcPr>
            <w:tcW w:w="1941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宁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悦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07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为什么个人养老金税前扣除削弱个人所得税的收入分配调节功能？</w:t>
            </w:r>
          </w:p>
        </w:tc>
        <w:tc>
          <w:tcPr>
            <w:tcW w:w="1941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胡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华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07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中国式现代化的视听书写、审美创新和文化认同</w:t>
            </w:r>
          </w:p>
        </w:tc>
        <w:tc>
          <w:tcPr>
            <w:tcW w:w="1941" w:type="dxa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刘忠波</w:t>
            </w:r>
          </w:p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杨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悦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新闻与传播学院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07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高校财会监督与其他监督协同机制研究</w:t>
            </w:r>
          </w:p>
        </w:tc>
        <w:tc>
          <w:tcPr>
            <w:tcW w:w="1941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刘文婷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学校机关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07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破解国际国内两个难题，领航新时代历史发展——学习党的二十大报告</w:t>
            </w:r>
          </w:p>
        </w:tc>
        <w:tc>
          <w:tcPr>
            <w:tcW w:w="1941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牛子牛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哲学院</w:t>
            </w:r>
          </w:p>
        </w:tc>
      </w:tr>
    </w:tbl>
    <w:p>
      <w:pPr>
        <w:spacing w:line="520" w:lineRule="exact"/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br w:type="page"/>
      </w:r>
    </w:p>
    <w:p>
      <w:pPr>
        <w:pStyle w:val="3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优秀论文三等奖</w:t>
      </w:r>
    </w:p>
    <w:tbl>
      <w:tblPr>
        <w:tblStyle w:val="7"/>
        <w:tblW w:w="14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422"/>
        <w:gridCol w:w="1926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59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8422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论文题目</w:t>
            </w:r>
          </w:p>
        </w:tc>
        <w:tc>
          <w:tcPr>
            <w:tcW w:w="1926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作者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22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构建全民国家安全教育终身学习体系的思考</w:t>
            </w:r>
          </w:p>
        </w:tc>
        <w:tc>
          <w:tcPr>
            <w:tcW w:w="1926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颖</w:t>
            </w:r>
          </w:p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坚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电子信息与光学工程学院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22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认真学习党的二十大精神，加深对新时代群众路线的理解</w:t>
            </w:r>
          </w:p>
        </w:tc>
        <w:tc>
          <w:tcPr>
            <w:tcW w:w="1926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杜开鑫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周恩来政府管理学院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22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大中小学红色资源教育一体化的载体运用研究</w:t>
            </w:r>
          </w:p>
        </w:tc>
        <w:tc>
          <w:tcPr>
            <w:tcW w:w="1926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刘一博</w:t>
            </w:r>
          </w:p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王伯元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22" w:type="dxa"/>
            <w:vAlign w:val="center"/>
          </w:tcPr>
          <w:p>
            <w:pPr>
              <w:spacing w:line="520" w:lineRule="exac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贯彻落实创新发展理念 塑造发展新动能新优势——构建</w:t>
            </w:r>
          </w:p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南开药学新发展格局</w:t>
            </w:r>
          </w:p>
        </w:tc>
        <w:tc>
          <w:tcPr>
            <w:tcW w:w="1926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袁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婧</w:t>
            </w:r>
          </w:p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代晓妍</w:t>
            </w:r>
          </w:p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莉</w:t>
            </w:r>
          </w:p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裴粟玉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22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民间法应用在法治社会建设中功能简论</w:t>
            </w:r>
          </w:p>
        </w:tc>
        <w:tc>
          <w:tcPr>
            <w:tcW w:w="1926" w:type="dxa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于语和</w:t>
            </w:r>
          </w:p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杜静文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22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“三个务必”的生成脉络、现实背景及重大意义探析</w:t>
            </w:r>
          </w:p>
        </w:tc>
        <w:tc>
          <w:tcPr>
            <w:tcW w:w="1926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田在宁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药物化学生物学</w:t>
            </w:r>
          </w:p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/>
                <w:sz w:val="32"/>
                <w:szCs w:val="32"/>
              </w:rPr>
              <w:t xml:space="preserve">国家重点实验室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22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浅议全面提高工程博士自主培养质量</w:t>
            </w:r>
          </w:p>
        </w:tc>
        <w:tc>
          <w:tcPr>
            <w:tcW w:w="1926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张海霞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22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马克思论鸦片战争对中国式现代化的启示</w:t>
            </w:r>
          </w:p>
        </w:tc>
        <w:tc>
          <w:tcPr>
            <w:tcW w:w="1926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侯耀宗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22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打赢反腐败斗争攻坚战持久战的关键所在——学习党的二十大报告一体推进“三不腐”的重要论述</w:t>
            </w:r>
          </w:p>
        </w:tc>
        <w:tc>
          <w:tcPr>
            <w:tcW w:w="1926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张韵晗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周恩来政府管理学院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22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中国式现代化与中国特色研究</w:t>
            </w:r>
          </w:p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——中国共产党的领导是中国式现代化的根本特征</w:t>
            </w:r>
          </w:p>
        </w:tc>
        <w:tc>
          <w:tcPr>
            <w:tcW w:w="1926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杨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蕊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汉语言文化学院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22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推进高等教育建设，助力中国式现代化</w:t>
            </w:r>
          </w:p>
        </w:tc>
        <w:tc>
          <w:tcPr>
            <w:tcW w:w="1926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李乐乐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人工智能学院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22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学好二十大精神，讲好南开新故事</w:t>
            </w:r>
          </w:p>
        </w:tc>
        <w:tc>
          <w:tcPr>
            <w:tcW w:w="1926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宋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燕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新闻与传播学院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22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加快建设国家战略人才力量研究</w:t>
            </w:r>
          </w:p>
        </w:tc>
        <w:tc>
          <w:tcPr>
            <w:tcW w:w="1926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刘亚君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学校机关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22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十八大以来党的自我革命在政治建设上的成就及经验</w:t>
            </w:r>
          </w:p>
        </w:tc>
        <w:tc>
          <w:tcPr>
            <w:tcW w:w="1926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崔慧娟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22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浅谈中国宪法发展历程，牢固树立尊崇宪法权威意识</w:t>
            </w:r>
          </w:p>
        </w:tc>
        <w:tc>
          <w:tcPr>
            <w:tcW w:w="1926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昭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电子信息与光学工程学院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22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习近平总书记关于政治监督重要论述探析</w:t>
            </w:r>
          </w:p>
        </w:tc>
        <w:tc>
          <w:tcPr>
            <w:tcW w:w="1926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恒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22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贯彻二十大精神，回顾发展历程，为卫生事业发展贡献力量</w:t>
            </w:r>
          </w:p>
        </w:tc>
        <w:tc>
          <w:tcPr>
            <w:tcW w:w="1926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贾俐聪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南开大学附属医院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22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以党外知识分子为重点完善高校大统战工作格局研究</w:t>
            </w:r>
          </w:p>
        </w:tc>
        <w:tc>
          <w:tcPr>
            <w:tcW w:w="1926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赵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爽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480" w:lineRule="exact"/>
              <w:ind w:firstLineChars="0"/>
              <w:rPr>
                <w:rFonts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422" w:type="dxa"/>
            <w:vAlign w:val="center"/>
          </w:tcPr>
          <w:p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新时代中国药品监管工作十年发展及其里程碑意义</w:t>
            </w:r>
          </w:p>
        </w:tc>
        <w:tc>
          <w:tcPr>
            <w:tcW w:w="1926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谷瑞敏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药学院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B09D9"/>
    <w:multiLevelType w:val="multilevel"/>
    <w:tmpl w:val="231B09D9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94124D"/>
    <w:multiLevelType w:val="multilevel"/>
    <w:tmpl w:val="3A94124D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mOGQ1YjUzMzE3NjNhYWIxYWIxOGFjMDAzMzZjNGQifQ=="/>
  </w:docVars>
  <w:rsids>
    <w:rsidRoot w:val="00172A27"/>
    <w:rsid w:val="00172A27"/>
    <w:rsid w:val="00327EF5"/>
    <w:rsid w:val="00362C56"/>
    <w:rsid w:val="003C6190"/>
    <w:rsid w:val="00466AFD"/>
    <w:rsid w:val="004728DD"/>
    <w:rsid w:val="00587264"/>
    <w:rsid w:val="006E64D9"/>
    <w:rsid w:val="006F6532"/>
    <w:rsid w:val="00716D70"/>
    <w:rsid w:val="008D1309"/>
    <w:rsid w:val="00A71D11"/>
    <w:rsid w:val="00B0052C"/>
    <w:rsid w:val="00B14E59"/>
    <w:rsid w:val="00B64D79"/>
    <w:rsid w:val="00E7333F"/>
    <w:rsid w:val="05CD4722"/>
    <w:rsid w:val="35B91D00"/>
    <w:rsid w:val="3A973B4E"/>
    <w:rsid w:val="3F591E5E"/>
    <w:rsid w:val="4C9E7102"/>
    <w:rsid w:val="598F04FE"/>
    <w:rsid w:val="5C455EEF"/>
    <w:rsid w:val="5F9C19F7"/>
    <w:rsid w:val="60F021CA"/>
    <w:rsid w:val="63FA3360"/>
    <w:rsid w:val="66886A01"/>
    <w:rsid w:val="66CB3F9F"/>
    <w:rsid w:val="6D2A4EE3"/>
    <w:rsid w:val="7C084414"/>
    <w:rsid w:val="7CB4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仿宋" w:cs="Times New Roman"/>
      <w:sz w:val="32"/>
    </w:rPr>
  </w:style>
  <w:style w:type="character" w:customStyle="1" w:styleId="10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1409</Words>
  <Characters>1411</Characters>
  <Lines>11</Lines>
  <Paragraphs>3</Paragraphs>
  <TotalTime>19</TotalTime>
  <ScaleCrop>false</ScaleCrop>
  <LinksUpToDate>false</LinksUpToDate>
  <CharactersWithSpaces>1428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2023-06-27T03:56:00Z</dcterms:created>
  <dc:creator>陈鑫</dc:creator>
  <cp:lastModifiedBy>admin</cp:lastModifiedBy>
  <cp:lastPrinted>2023-06-28T01:18:00Z</cp:lastPrinted>
  <dcterms:modified xsi:type="dcterms:W3CDTF">2023-06-28T03:56:03Z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793D1BAF58F64C5DB33ACF3FBD3B91A9_13</vt:lpwstr>
  </property>
</Properties>
</file>